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60" w:rsidRPr="00FF14DF" w:rsidRDefault="00864460" w:rsidP="00795CAF">
      <w:pPr>
        <w:spacing w:after="1" w:line="240" w:lineRule="atLeast"/>
        <w:jc w:val="right"/>
        <w:rPr>
          <w:rFonts w:ascii="Times New Roman" w:hAnsi="Times New Roman" w:cs="Times New Roman"/>
        </w:rPr>
      </w:pPr>
      <w:r w:rsidRPr="00FF14DF">
        <w:rPr>
          <w:rFonts w:ascii="Times New Roman" w:hAnsi="Times New Roman" w:cs="Times New Roman"/>
        </w:rPr>
        <w:t xml:space="preserve">Утверждено </w:t>
      </w:r>
      <w:r>
        <w:rPr>
          <w:rFonts w:ascii="Times New Roman" w:hAnsi="Times New Roman" w:cs="Times New Roman"/>
        </w:rPr>
        <w:t>Постановлением</w:t>
      </w:r>
    </w:p>
    <w:p w:rsidR="00864460" w:rsidRPr="00FF14DF" w:rsidRDefault="00864460" w:rsidP="00795CAF">
      <w:pPr>
        <w:spacing w:after="1" w:line="24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МО</w:t>
      </w:r>
      <w:r w:rsidRPr="00FF14DF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 xml:space="preserve">Граховский </w:t>
      </w:r>
      <w:r w:rsidRPr="00FF14DF">
        <w:rPr>
          <w:rFonts w:ascii="Times New Roman" w:hAnsi="Times New Roman" w:cs="Times New Roman"/>
        </w:rPr>
        <w:t>район»</w:t>
      </w:r>
    </w:p>
    <w:p w:rsidR="00864460" w:rsidRPr="00FF14DF" w:rsidRDefault="00864460" w:rsidP="00795CAF">
      <w:pPr>
        <w:spacing w:after="1" w:line="240" w:lineRule="atLeast"/>
        <w:ind w:left="495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от 31 октября 2022</w:t>
      </w:r>
      <w:r w:rsidRPr="00FF14DF">
        <w:rPr>
          <w:rFonts w:ascii="Times New Roman" w:hAnsi="Times New Roman" w:cs="Times New Roman"/>
        </w:rPr>
        <w:t xml:space="preserve"> г. №</w:t>
      </w:r>
      <w:r>
        <w:rPr>
          <w:rFonts w:ascii="Times New Roman" w:hAnsi="Times New Roman" w:cs="Times New Roman"/>
        </w:rPr>
        <w:t xml:space="preserve">592 </w:t>
      </w:r>
    </w:p>
    <w:p w:rsidR="00864460" w:rsidRDefault="00864460">
      <w:pPr>
        <w:spacing w:after="1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29"/>
      <w:bookmarkEnd w:id="0"/>
    </w:p>
    <w:p w:rsidR="00864460" w:rsidRDefault="00864460">
      <w:pPr>
        <w:spacing w:after="1" w:line="240" w:lineRule="atLeast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ДОЛГОВАЯ ПОЛИТИКА</w:t>
      </w:r>
    </w:p>
    <w:p w:rsidR="00864460" w:rsidRDefault="00864460">
      <w:pPr>
        <w:spacing w:after="1" w:line="240" w:lineRule="atLeast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 «МУНИЦИПАЛЬНЫЙ ОКРУГ ГРАХОВСКИЙ  РАЙОН УДМУРТСКОЙ РЕСПУБЛИКИ» НА 2023 ГОД И  ПЛАНОВЫЙ ПЕРИОД 2024 И 2025 ГОДОВ</w:t>
      </w:r>
    </w:p>
    <w:p w:rsidR="00864460" w:rsidRDefault="00864460">
      <w:pPr>
        <w:spacing w:after="1" w:line="240" w:lineRule="atLeast"/>
        <w:jc w:val="both"/>
      </w:pPr>
    </w:p>
    <w:p w:rsidR="00864460" w:rsidRDefault="00864460">
      <w:pPr>
        <w:spacing w:after="1" w:line="240" w:lineRule="atLeast"/>
        <w:jc w:val="both"/>
      </w:pPr>
    </w:p>
    <w:p w:rsidR="00864460" w:rsidRDefault="00864460">
      <w:pPr>
        <w:spacing w:after="1" w:line="240" w:lineRule="atLeast"/>
        <w:jc w:val="center"/>
        <w:outlineLvl w:val="1"/>
      </w:pPr>
      <w:r>
        <w:rPr>
          <w:rFonts w:ascii="Times New Roman" w:hAnsi="Times New Roman" w:cs="Times New Roman"/>
          <w:b/>
          <w:bCs/>
          <w:sz w:val="24"/>
          <w:szCs w:val="24"/>
        </w:rPr>
        <w:t>I. Общие положения</w:t>
      </w:r>
    </w:p>
    <w:p w:rsidR="00864460" w:rsidRDefault="00864460">
      <w:pPr>
        <w:spacing w:after="1" w:line="240" w:lineRule="atLeast"/>
        <w:jc w:val="both"/>
      </w:pPr>
    </w:p>
    <w:p w:rsidR="00864460" w:rsidRDefault="00864460" w:rsidP="00A6296B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Настоящая долговая политика является частью бюджетной политики муниципального образования «Муниципальный округ Граховский район Удмуртской Республики» и определяет основные цели, задачи и направления деятельности </w:t>
      </w:r>
      <w:r w:rsidRPr="00A32E3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«Муниципальный округ </w:t>
      </w:r>
      <w:r>
        <w:rPr>
          <w:rFonts w:ascii="Times New Roman" w:hAnsi="Times New Roman" w:cs="Times New Roman"/>
          <w:sz w:val="24"/>
          <w:szCs w:val="24"/>
        </w:rPr>
        <w:t>Граховский</w:t>
      </w:r>
      <w:r w:rsidRPr="00A32E37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Удмуртской Республики» по управлению муниципальным долгом Граховского</w:t>
      </w:r>
      <w:r w:rsidRPr="00AF30C9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на 2023 год и на плановый период 2024 и 2025 годов.</w:t>
      </w:r>
    </w:p>
    <w:p w:rsidR="00864460" w:rsidRDefault="00864460" w:rsidP="00825519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0B92">
        <w:rPr>
          <w:rFonts w:ascii="Times New Roman" w:hAnsi="Times New Roman" w:cs="Times New Roman"/>
          <w:sz w:val="24"/>
          <w:szCs w:val="24"/>
        </w:rPr>
        <w:t>Управление муниципальным долгом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0B92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r>
        <w:rPr>
          <w:rFonts w:ascii="Times New Roman" w:hAnsi="Times New Roman" w:cs="Times New Roman"/>
          <w:sz w:val="24"/>
          <w:szCs w:val="24"/>
        </w:rPr>
        <w:t>Граховский</w:t>
      </w:r>
      <w:r w:rsidRPr="007F0B9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 - это </w:t>
      </w:r>
      <w:r>
        <w:rPr>
          <w:rFonts w:ascii="Times New Roman" w:hAnsi="Times New Roman" w:cs="Times New Roman"/>
          <w:sz w:val="24"/>
          <w:szCs w:val="24"/>
        </w:rPr>
        <w:t>деятельность Администрации муниципального образования «Муниципальный округ Граховский район Удмуртской Республики», направленная на обеспечение потребностей бюджета района в заемном финансировании, своевременное и полное исполнение муниципальных долговых  обязательств при минимизации расходов на обслуживание долга, поддержание объема и структуры обязательств, исключающих их неисполнение, включая реструктуризацию.</w:t>
      </w:r>
    </w:p>
    <w:p w:rsidR="00864460" w:rsidRDefault="00864460" w:rsidP="00825519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4460" w:rsidRDefault="00864460" w:rsidP="00825519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4460" w:rsidRPr="00DC5E14" w:rsidRDefault="00864460" w:rsidP="00DC5E14">
      <w:pPr>
        <w:spacing w:after="1" w:line="240" w:lineRule="atLeast"/>
        <w:jc w:val="center"/>
        <w:outlineLvl w:val="1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II. Итоги реализации долговой политики </w:t>
      </w:r>
      <w:r w:rsidRPr="00825519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 «</w:t>
      </w:r>
      <w:r>
        <w:rPr>
          <w:rFonts w:ascii="Times New Roman" w:hAnsi="Times New Roman" w:cs="Times New Roman"/>
          <w:b/>
          <w:bCs/>
          <w:sz w:val="24"/>
          <w:szCs w:val="24"/>
        </w:rPr>
        <w:t>Граховский</w:t>
      </w:r>
      <w:r w:rsidRPr="00825519">
        <w:rPr>
          <w:rFonts w:ascii="Times New Roman" w:hAnsi="Times New Roman" w:cs="Times New Roman"/>
          <w:b/>
          <w:bCs/>
          <w:sz w:val="24"/>
          <w:szCs w:val="24"/>
        </w:rPr>
        <w:t xml:space="preserve"> район»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 2022 год</w:t>
      </w:r>
    </w:p>
    <w:p w:rsidR="00864460" w:rsidRDefault="00864460">
      <w:pPr>
        <w:spacing w:after="1" w:line="240" w:lineRule="atLeast"/>
        <w:jc w:val="both"/>
      </w:pPr>
    </w:p>
    <w:p w:rsidR="00864460" w:rsidRDefault="00864460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2020-2021 годах и текущий период 2022 года долговая политика муниципального образования «Граховский район» была направлена на решение таких ключевых задач, как:     </w:t>
      </w:r>
      <w:r w:rsidRPr="00AF30C9">
        <w:rPr>
          <w:rFonts w:ascii="Times New Roman" w:hAnsi="Times New Roman" w:cs="Times New Roman"/>
          <w:sz w:val="24"/>
          <w:szCs w:val="24"/>
        </w:rPr>
        <w:t>неувеличение объема муниципального долга района;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4460" w:rsidRDefault="00864460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минимизация расходов на обслуживание муниципального долга; </w:t>
      </w:r>
    </w:p>
    <w:p w:rsidR="00864460" w:rsidRDefault="00864460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условий соглашений, заключенных с Министерством финансов Удмуртской Республики, по бюджетным кредитам  предоставленным из республиканского бюджета для частичного покрытия дефицита бюджета района и погашения долговых обязательств.</w:t>
      </w:r>
    </w:p>
    <w:p w:rsidR="00864460" w:rsidRDefault="00864460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30C9">
        <w:rPr>
          <w:rFonts w:ascii="Times New Roman" w:hAnsi="Times New Roman" w:cs="Times New Roman"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sz w:val="24"/>
          <w:szCs w:val="24"/>
        </w:rPr>
        <w:t>итоги реализации долговой политики муниципального образования «Граховский район» в 2022 году:</w:t>
      </w:r>
    </w:p>
    <w:p w:rsidR="00864460" w:rsidRDefault="00864460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объем муниципального долга муниципального образования «Граховский район» по состоянию на 01.01.2022 г. составил 32 325,0 тыс.руб., </w:t>
      </w:r>
    </w:p>
    <w:p w:rsidR="00864460" w:rsidRDefault="00864460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расходы на обслуживание муниципального долга на 01.01.2022г.  составили –2069 тыс.руб.</w:t>
      </w:r>
    </w:p>
    <w:p w:rsidR="00864460" w:rsidRDefault="00864460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текущий период 2022 года объем и структура муниципального долга изменилась. В результате проведенной Администрацией муниципального образования «Муниципальный округ Граховский район Удмуртской Республики» работы по замещению коммерческого кредита бюджетным, погашен кредит от кредитной организации в сумме 32 325 тыс.руб. На текущий момент  осуществляются мероприятия по  привлечению коммерческого кредита  на погашение дефицита бюджета в сумме 4 300 тыс. руб.</w:t>
      </w:r>
    </w:p>
    <w:p w:rsidR="00864460" w:rsidRDefault="00864460" w:rsidP="00C753C7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оценке 2022 года объем муниципального долга увеличится по сравнению с предыдущим финансовым годом и на 1 января 2023 года прогнозируется в сумме 36625,0</w:t>
      </w:r>
      <w:r w:rsidRPr="003307A1">
        <w:rPr>
          <w:rFonts w:ascii="Times New Roman" w:hAnsi="Times New Roman" w:cs="Times New Roman"/>
          <w:sz w:val="24"/>
          <w:szCs w:val="24"/>
        </w:rPr>
        <w:t xml:space="preserve"> тыс</w:t>
      </w:r>
      <w:r w:rsidRPr="002E4DAF">
        <w:rPr>
          <w:rFonts w:ascii="Times New Roman" w:hAnsi="Times New Roman" w:cs="Times New Roman"/>
          <w:color w:val="FF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рублей, что составит 41,0</w:t>
      </w:r>
      <w:r w:rsidRPr="003307A1">
        <w:rPr>
          <w:rFonts w:ascii="Times New Roman" w:hAnsi="Times New Roman" w:cs="Times New Roman"/>
          <w:sz w:val="24"/>
          <w:szCs w:val="24"/>
        </w:rPr>
        <w:t xml:space="preserve"> процент от суммы доходов бюджета без учета безвозмездных поступлений за 20</w:t>
      </w:r>
      <w:r>
        <w:rPr>
          <w:rFonts w:ascii="Times New Roman" w:hAnsi="Times New Roman" w:cs="Times New Roman"/>
          <w:sz w:val="24"/>
          <w:szCs w:val="24"/>
        </w:rPr>
        <w:t xml:space="preserve">22 год, что соответствует условиям соглашений с Министерством финансов Удмуртской Республики. </w:t>
      </w:r>
    </w:p>
    <w:p w:rsidR="00864460" w:rsidRDefault="00864460" w:rsidP="00C753C7">
      <w:pPr>
        <w:spacing w:before="240" w:after="1" w:line="24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Погашение и обслуживание долговых обязательств района производилось своевременно и в полном объеме. Просроченная задолженность по долговым обязательствам отсутствует.</w:t>
      </w:r>
    </w:p>
    <w:p w:rsidR="00864460" w:rsidRDefault="00864460">
      <w:pPr>
        <w:spacing w:after="1" w:line="240" w:lineRule="atLeast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864460" w:rsidRPr="002A7087" w:rsidRDefault="00864460" w:rsidP="002A7087">
      <w:pPr>
        <w:spacing w:after="1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64460" w:rsidRDefault="00864460">
      <w:pPr>
        <w:spacing w:after="1" w:line="240" w:lineRule="atLeast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864460" w:rsidRDefault="00864460">
      <w:pPr>
        <w:spacing w:after="1" w:line="240" w:lineRule="atLeast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III. Основные факторы, определяющие характер  и направления долговой политики муниципального образования «Муниципальный округ Граховский район Удмуртской Республики» </w:t>
      </w:r>
    </w:p>
    <w:p w:rsidR="00864460" w:rsidRDefault="00864460" w:rsidP="003A03B6">
      <w:pPr>
        <w:spacing w:after="1" w:line="240" w:lineRule="atLeast"/>
        <w:outlineLvl w:val="1"/>
        <w:rPr>
          <w:rFonts w:ascii="Times New Roman" w:hAnsi="Times New Roman" w:cs="Times New Roman"/>
          <w:sz w:val="24"/>
          <w:szCs w:val="24"/>
        </w:rPr>
      </w:pPr>
    </w:p>
    <w:p w:rsidR="00864460" w:rsidRDefault="00864460" w:rsidP="00A6296B">
      <w:pPr>
        <w:spacing w:after="1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Долговая политика на 2023 год  и на плановый период 2024 и 2025 годов принимается в соответствии с текущими особенностями развития экономики района, Удмуртской Республики и Российской Федерации в целом, а также требованиями бюджетного законодательства Российской Федерации.</w:t>
      </w:r>
    </w:p>
    <w:p w:rsidR="00864460" w:rsidRDefault="00864460" w:rsidP="00A6296B">
      <w:pPr>
        <w:spacing w:after="1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64460" w:rsidRDefault="00864460" w:rsidP="008901B7">
      <w:pPr>
        <w:spacing w:after="1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Основными факторами, определяющими характер и направления долговой политики, являются:</w:t>
      </w:r>
    </w:p>
    <w:p w:rsidR="00864460" w:rsidRDefault="00864460" w:rsidP="00A6296B">
      <w:pPr>
        <w:spacing w:after="1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64460" w:rsidRDefault="00864460" w:rsidP="00A6296B">
      <w:pPr>
        <w:spacing w:after="1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снижение налоговых и неналоговых доходов бюджета муниципального образования «Муниципальный округ Граховский район Удмуртской Республики» в условиях  влияния на экономику последствий распространения новой коронавирусной инфекции и снижения спроса  на мировых сырьевых рынках;</w:t>
      </w:r>
    </w:p>
    <w:p w:rsidR="00864460" w:rsidRDefault="00864460" w:rsidP="00A6296B">
      <w:pPr>
        <w:spacing w:after="1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64460" w:rsidRDefault="00864460" w:rsidP="00A6296B">
      <w:pPr>
        <w:spacing w:after="1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рост расходов бюджета  в рамках реализации мероприятий, связанных с профилактикой и устранением последствий  распространения коронавирусной инфекции, представление мер поддержки гражданам и пострадавшим отраслям экономики;</w:t>
      </w:r>
    </w:p>
    <w:p w:rsidR="00864460" w:rsidRDefault="00864460" w:rsidP="00B71BC3">
      <w:pPr>
        <w:spacing w:after="1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64460" w:rsidRPr="003A03B6" w:rsidRDefault="00864460" w:rsidP="00B71BC3">
      <w:pPr>
        <w:spacing w:after="1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изменения, вносимые в законодательство Российской Федерации о налогах и сборах, а также в Бюджетный кодекс Российской Федерации в связи с преодолением  последствий распространения новой коронавирусной инфекции.</w:t>
      </w:r>
    </w:p>
    <w:p w:rsidR="00864460" w:rsidRDefault="00864460">
      <w:pPr>
        <w:spacing w:after="1" w:line="240" w:lineRule="atLeast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864460" w:rsidRDefault="00864460">
      <w:pPr>
        <w:spacing w:after="1" w:line="240" w:lineRule="atLeast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864460" w:rsidRPr="008B43AF" w:rsidRDefault="00864460">
      <w:pPr>
        <w:spacing w:after="1" w:line="240" w:lineRule="atLeast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DF67E9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Цели </w:t>
      </w:r>
      <w:r w:rsidRPr="008B43AF">
        <w:rPr>
          <w:rFonts w:ascii="Times New Roman" w:hAnsi="Times New Roman" w:cs="Times New Roman"/>
          <w:b/>
          <w:bCs/>
          <w:sz w:val="24"/>
          <w:szCs w:val="24"/>
        </w:rPr>
        <w:t xml:space="preserve"> и задачи долговой политики</w:t>
      </w:r>
    </w:p>
    <w:p w:rsidR="00864460" w:rsidRPr="008B43AF" w:rsidRDefault="00864460">
      <w:pPr>
        <w:spacing w:after="1" w:line="240" w:lineRule="atLeast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B43AF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«Муниципальный округ </w:t>
      </w:r>
      <w:r>
        <w:rPr>
          <w:rFonts w:ascii="Times New Roman" w:hAnsi="Times New Roman" w:cs="Times New Roman"/>
          <w:b/>
          <w:bCs/>
          <w:sz w:val="24"/>
          <w:szCs w:val="24"/>
        </w:rPr>
        <w:t>Граховский р</w:t>
      </w:r>
      <w:r w:rsidRPr="008B43AF">
        <w:rPr>
          <w:rFonts w:ascii="Times New Roman" w:hAnsi="Times New Roman" w:cs="Times New Roman"/>
          <w:b/>
          <w:bCs/>
          <w:sz w:val="24"/>
          <w:szCs w:val="24"/>
        </w:rPr>
        <w:t>айон Удмуртской Республики»</w:t>
      </w:r>
    </w:p>
    <w:p w:rsidR="00864460" w:rsidRPr="008B43AF" w:rsidRDefault="00864460">
      <w:pPr>
        <w:spacing w:after="1" w:line="240" w:lineRule="atLeast"/>
        <w:jc w:val="center"/>
        <w:outlineLvl w:val="1"/>
        <w:rPr>
          <w:b/>
          <w:bCs/>
        </w:rPr>
      </w:pPr>
    </w:p>
    <w:p w:rsidR="00864460" w:rsidRPr="008B43AF" w:rsidRDefault="00864460" w:rsidP="00645949">
      <w:pPr>
        <w:spacing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Основными целями</w:t>
      </w:r>
      <w:r w:rsidRPr="008B43AF">
        <w:rPr>
          <w:rFonts w:ascii="Times New Roman" w:hAnsi="Times New Roman" w:cs="Times New Roman"/>
          <w:sz w:val="24"/>
          <w:szCs w:val="24"/>
        </w:rPr>
        <w:t xml:space="preserve"> долговой политики муниципального образования «Муниципальный округ </w:t>
      </w:r>
      <w:r>
        <w:rPr>
          <w:rFonts w:ascii="Times New Roman" w:hAnsi="Times New Roman" w:cs="Times New Roman"/>
          <w:sz w:val="24"/>
          <w:szCs w:val="24"/>
        </w:rPr>
        <w:t>Граховский</w:t>
      </w:r>
      <w:r w:rsidRPr="008B43AF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8B43AF">
        <w:rPr>
          <w:rFonts w:ascii="Times New Roman" w:hAnsi="Times New Roman" w:cs="Times New Roman"/>
          <w:sz w:val="24"/>
          <w:szCs w:val="24"/>
        </w:rPr>
        <w:t xml:space="preserve">» является недопущение рисков возникновения кризисных ситуаций при исполнении бюджета, поддержание муниципального долга в объеме, обеспечивающем возможность гарантированного выполнения долговых обязательств, сохранение финансовой устойчивости и сбалансированности бюджета муниципального образования «Муниципальный округ </w:t>
      </w:r>
      <w:r>
        <w:rPr>
          <w:rFonts w:ascii="Times New Roman" w:hAnsi="Times New Roman" w:cs="Times New Roman"/>
          <w:sz w:val="24"/>
          <w:szCs w:val="24"/>
        </w:rPr>
        <w:t>Граховский</w:t>
      </w:r>
      <w:r w:rsidRPr="008B43A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Республики».</w:t>
      </w:r>
    </w:p>
    <w:p w:rsidR="00864460" w:rsidRDefault="00864460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43AF">
        <w:rPr>
          <w:rFonts w:ascii="Times New Roman" w:hAnsi="Times New Roman" w:cs="Times New Roman"/>
          <w:sz w:val="24"/>
          <w:szCs w:val="24"/>
        </w:rPr>
        <w:t xml:space="preserve">В процессе управления муниципальным долгом муниципального образования «Муниципальный округ </w:t>
      </w:r>
      <w:r>
        <w:rPr>
          <w:rFonts w:ascii="Times New Roman" w:hAnsi="Times New Roman" w:cs="Times New Roman"/>
          <w:sz w:val="24"/>
          <w:szCs w:val="24"/>
        </w:rPr>
        <w:t>Граховский</w:t>
      </w:r>
      <w:r w:rsidRPr="008B43A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необходимо решать следующие задачи:</w:t>
      </w:r>
    </w:p>
    <w:p w:rsidR="00864460" w:rsidRDefault="00864460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недопущение роста уровня муниципального долга муниципального образования «Муниципальный округ Граховский район Удмуртской Республики»;</w:t>
      </w:r>
    </w:p>
    <w:p w:rsidR="00864460" w:rsidRPr="008B43AF" w:rsidRDefault="00864460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своевременное и безусловное выполнение долговых обязательств муниципального образования «Муниципальный округ Граховский район Удмуртской Республики»;</w:t>
      </w:r>
    </w:p>
    <w:p w:rsidR="00864460" w:rsidRPr="008B43AF" w:rsidRDefault="00864460">
      <w:pPr>
        <w:spacing w:before="240" w:after="1" w:line="240" w:lineRule="atLeast"/>
        <w:ind w:firstLine="540"/>
        <w:jc w:val="both"/>
      </w:pPr>
      <w:r w:rsidRPr="008901B7">
        <w:rPr>
          <w:rFonts w:ascii="Times New Roman" w:hAnsi="Times New Roman" w:cs="Times New Roman"/>
          <w:sz w:val="24"/>
          <w:szCs w:val="24"/>
        </w:rPr>
        <w:t>выполнение предусмотренного соглашениями с Министерством финансов Удмуртской Республики условия о привлечении в бюджет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8901B7">
        <w:rPr>
          <w:rFonts w:ascii="Times New Roman" w:hAnsi="Times New Roman" w:cs="Times New Roman"/>
          <w:sz w:val="24"/>
          <w:szCs w:val="24"/>
        </w:rPr>
        <w:t xml:space="preserve">униципальный округ </w:t>
      </w:r>
      <w:r>
        <w:rPr>
          <w:rFonts w:ascii="Times New Roman" w:hAnsi="Times New Roman" w:cs="Times New Roman"/>
          <w:sz w:val="24"/>
          <w:szCs w:val="24"/>
        </w:rPr>
        <w:t>Граховский</w:t>
      </w:r>
      <w:r w:rsidRPr="008901B7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кредитов от кредитных организаций исключительно по ставкам на уровне не более чем уровень ключевой ставки, установленный Банком России, увеличенный на 1 процент годовых;</w:t>
      </w:r>
    </w:p>
    <w:p w:rsidR="00864460" w:rsidRPr="008901B7" w:rsidRDefault="00864460">
      <w:pPr>
        <w:spacing w:before="240" w:after="1" w:line="240" w:lineRule="atLeast"/>
        <w:ind w:firstLine="540"/>
        <w:jc w:val="both"/>
      </w:pPr>
      <w:r w:rsidRPr="008901B7">
        <w:rPr>
          <w:rFonts w:ascii="Times New Roman" w:hAnsi="Times New Roman" w:cs="Times New Roman"/>
          <w:sz w:val="24"/>
          <w:szCs w:val="24"/>
        </w:rPr>
        <w:t xml:space="preserve">минимизация расходов на обслуживание муниципального долга муниципального образования «Муниципальный округ </w:t>
      </w:r>
      <w:r>
        <w:rPr>
          <w:rFonts w:ascii="Times New Roman" w:hAnsi="Times New Roman" w:cs="Times New Roman"/>
          <w:sz w:val="24"/>
          <w:szCs w:val="24"/>
        </w:rPr>
        <w:t>Граховский</w:t>
      </w:r>
      <w:r w:rsidRPr="008901B7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Республики»;</w:t>
      </w:r>
    </w:p>
    <w:p w:rsidR="00864460" w:rsidRPr="008901B7" w:rsidRDefault="00864460">
      <w:pPr>
        <w:spacing w:before="240" w:after="1" w:line="240" w:lineRule="atLeast"/>
        <w:ind w:firstLine="540"/>
        <w:jc w:val="both"/>
      </w:pPr>
      <w:r w:rsidRPr="008901B7">
        <w:rPr>
          <w:rFonts w:ascii="Times New Roman" w:hAnsi="Times New Roman" w:cs="Times New Roman"/>
          <w:sz w:val="24"/>
          <w:szCs w:val="24"/>
        </w:rPr>
        <w:t xml:space="preserve">сохранение репутации  муниципального образования «Муниципальный округ </w:t>
      </w:r>
      <w:r>
        <w:rPr>
          <w:rFonts w:ascii="Times New Roman" w:hAnsi="Times New Roman" w:cs="Times New Roman"/>
          <w:sz w:val="24"/>
          <w:szCs w:val="24"/>
        </w:rPr>
        <w:t>Граховский</w:t>
      </w:r>
      <w:r w:rsidRPr="008901B7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как надежного заемщика, безупречно и своевременно выполняющего свои финансовые обязательства;</w:t>
      </w:r>
    </w:p>
    <w:p w:rsidR="00864460" w:rsidRPr="008B43AF" w:rsidRDefault="00864460">
      <w:pPr>
        <w:spacing w:before="240" w:after="1" w:line="240" w:lineRule="atLeast"/>
        <w:ind w:firstLine="540"/>
        <w:jc w:val="both"/>
      </w:pPr>
      <w:r w:rsidRPr="008901B7">
        <w:rPr>
          <w:rFonts w:ascii="Times New Roman" w:hAnsi="Times New Roman" w:cs="Times New Roman"/>
          <w:sz w:val="24"/>
          <w:szCs w:val="24"/>
        </w:rPr>
        <w:t xml:space="preserve">повышение эффективности операций по управлению остатками средств на едином счете по учету средств бюджета муниципального образования «Муниципальный округ </w:t>
      </w:r>
      <w:r>
        <w:rPr>
          <w:rFonts w:ascii="Times New Roman" w:hAnsi="Times New Roman" w:cs="Times New Roman"/>
          <w:sz w:val="24"/>
          <w:szCs w:val="24"/>
        </w:rPr>
        <w:t>Граховский</w:t>
      </w:r>
      <w:r w:rsidRPr="008901B7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Республики»;</w:t>
      </w:r>
    </w:p>
    <w:p w:rsidR="00864460" w:rsidRPr="001479E3" w:rsidRDefault="00864460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79E3">
        <w:rPr>
          <w:rFonts w:ascii="Times New Roman" w:hAnsi="Times New Roman" w:cs="Times New Roman"/>
          <w:sz w:val="24"/>
          <w:szCs w:val="24"/>
        </w:rPr>
        <w:t xml:space="preserve">неустановление новых расходных обязательств, не связанных с решением вопросов, отнесенных </w:t>
      </w:r>
      <w:hyperlink r:id="rId4" w:history="1">
        <w:r w:rsidRPr="001479E3">
          <w:rPr>
            <w:rFonts w:ascii="Times New Roman" w:hAnsi="Times New Roman" w:cs="Times New Roman"/>
            <w:color w:val="000000"/>
            <w:sz w:val="24"/>
            <w:szCs w:val="24"/>
          </w:rPr>
          <w:t>Конституцией</w:t>
        </w:r>
      </w:hyperlink>
      <w:r w:rsidRPr="001479E3">
        <w:rPr>
          <w:rFonts w:ascii="Times New Roman" w:hAnsi="Times New Roman" w:cs="Times New Roman"/>
          <w:color w:val="000000"/>
          <w:sz w:val="24"/>
          <w:szCs w:val="24"/>
        </w:rPr>
        <w:t xml:space="preserve"> Р</w:t>
      </w:r>
      <w:r w:rsidRPr="001479E3">
        <w:rPr>
          <w:rFonts w:ascii="Times New Roman" w:hAnsi="Times New Roman" w:cs="Times New Roman"/>
          <w:sz w:val="24"/>
          <w:szCs w:val="24"/>
        </w:rPr>
        <w:t>оссийской Федерации и федеральными законами к полномочиям органов государственной власти субъектов Российской Федерации;</w:t>
      </w:r>
    </w:p>
    <w:p w:rsidR="00864460" w:rsidRPr="001479E3" w:rsidRDefault="00864460" w:rsidP="00645949">
      <w:pPr>
        <w:spacing w:before="240" w:after="1" w:line="240" w:lineRule="atLeast"/>
        <w:ind w:firstLine="540"/>
        <w:jc w:val="both"/>
      </w:pPr>
      <w:r w:rsidRPr="001479E3">
        <w:rPr>
          <w:rFonts w:ascii="Times New Roman" w:hAnsi="Times New Roman" w:cs="Times New Roman"/>
          <w:sz w:val="24"/>
          <w:szCs w:val="24"/>
        </w:rPr>
        <w:t xml:space="preserve">соблюдение ограничений, установленных Бюджетным </w:t>
      </w:r>
      <w:hyperlink r:id="rId5" w:history="1">
        <w:r w:rsidRPr="001479E3">
          <w:rPr>
            <w:rFonts w:ascii="Times New Roman" w:hAnsi="Times New Roman" w:cs="Times New Roman"/>
            <w:color w:val="000000"/>
            <w:sz w:val="24"/>
            <w:szCs w:val="24"/>
          </w:rPr>
          <w:t>кодексом</w:t>
        </w:r>
      </w:hyperlink>
      <w:r w:rsidRPr="001479E3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864460" w:rsidRPr="008901B7" w:rsidRDefault="00864460" w:rsidP="00645949">
      <w:pPr>
        <w:spacing w:before="240" w:after="1" w:line="240" w:lineRule="atLeast"/>
        <w:ind w:firstLine="540"/>
        <w:jc w:val="both"/>
      </w:pPr>
      <w:r w:rsidRPr="001479E3">
        <w:rPr>
          <w:rFonts w:ascii="Times New Roman" w:hAnsi="Times New Roman" w:cs="Times New Roman"/>
          <w:sz w:val="24"/>
          <w:szCs w:val="24"/>
        </w:rPr>
        <w:t>обеспечение равномерности погашения долговых обязательств по годам;</w:t>
      </w:r>
    </w:p>
    <w:p w:rsidR="00864460" w:rsidRDefault="00864460" w:rsidP="00077305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27A1">
        <w:rPr>
          <w:rFonts w:ascii="Times New Roman" w:hAnsi="Times New Roman" w:cs="Times New Roman"/>
          <w:sz w:val="24"/>
          <w:szCs w:val="24"/>
        </w:rPr>
        <w:t xml:space="preserve">соблюдение установленных Правительством Российской Федерации нормативов формирования расходов на содержание органов муниципальной власти муниципального образования «Муниципальный округ </w:t>
      </w:r>
      <w:r>
        <w:rPr>
          <w:rFonts w:ascii="Times New Roman" w:hAnsi="Times New Roman" w:cs="Times New Roman"/>
          <w:sz w:val="24"/>
          <w:szCs w:val="24"/>
        </w:rPr>
        <w:t>Граховский</w:t>
      </w:r>
      <w:r w:rsidRPr="002427A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Pr="008901B7">
        <w:rPr>
          <w:rFonts w:ascii="Times New Roman" w:hAnsi="Times New Roman" w:cs="Times New Roman"/>
          <w:sz w:val="24"/>
          <w:szCs w:val="24"/>
        </w:rPr>
        <w:t>»;</w:t>
      </w:r>
    </w:p>
    <w:p w:rsidR="00864460" w:rsidRDefault="00864460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открытость информации о муниципальном долге Муниципального образования «Муниципальный округ Граховский район Удмуртской Республики».</w:t>
      </w:r>
    </w:p>
    <w:p w:rsidR="00864460" w:rsidRDefault="00864460">
      <w:pPr>
        <w:spacing w:after="1" w:line="240" w:lineRule="atLeast"/>
        <w:jc w:val="both"/>
      </w:pPr>
    </w:p>
    <w:p w:rsidR="00864460" w:rsidRDefault="00864460">
      <w:pPr>
        <w:spacing w:after="1" w:line="240" w:lineRule="atLeast"/>
        <w:jc w:val="both"/>
      </w:pPr>
    </w:p>
    <w:p w:rsidR="00864460" w:rsidRDefault="00864460" w:rsidP="004E4A02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D0949">
        <w:rPr>
          <w:rFonts w:ascii="Times New Roman" w:hAnsi="Times New Roman" w:cs="Times New Roman"/>
          <w:b/>
          <w:bCs/>
          <w:sz w:val="24"/>
          <w:szCs w:val="24"/>
        </w:rPr>
        <w:t>V.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Инструменты реализации долговой политики муниципального образования «Муниципальный округ Граховский район Удмуртской Республики»</w:t>
      </w:r>
    </w:p>
    <w:p w:rsidR="00864460" w:rsidRDefault="00864460" w:rsidP="004E4A02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864460" w:rsidRDefault="00864460" w:rsidP="00A33E1C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Основными инструментами реализации долговой политики муниципального образования «Муниципальный округ Граховский район Удмуртской Республики» являются:</w:t>
      </w:r>
    </w:p>
    <w:p w:rsidR="00864460" w:rsidRDefault="00864460" w:rsidP="00A33E1C">
      <w:pPr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кредиты от кредитных организаций;</w:t>
      </w:r>
    </w:p>
    <w:p w:rsidR="00864460" w:rsidRDefault="00864460" w:rsidP="006A7ED7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64460" w:rsidRDefault="00864460" w:rsidP="006A7ED7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бюджетные кредиты, привлекаемые от других бюджетов бюджетной системы.</w:t>
      </w:r>
    </w:p>
    <w:p w:rsidR="00864460" w:rsidRPr="00A33E1C" w:rsidRDefault="00864460" w:rsidP="00A33E1C">
      <w:pPr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864460" w:rsidRPr="002D0949" w:rsidRDefault="00864460" w:rsidP="004E4A02">
      <w:pPr>
        <w:spacing w:after="0" w:line="240" w:lineRule="auto"/>
        <w:jc w:val="center"/>
        <w:outlineLvl w:val="1"/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 w:rsidRPr="00A33E1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D0949">
        <w:rPr>
          <w:rFonts w:ascii="Times New Roman" w:hAnsi="Times New Roman" w:cs="Times New Roman"/>
          <w:b/>
          <w:bCs/>
          <w:sz w:val="24"/>
          <w:szCs w:val="24"/>
        </w:rPr>
        <w:t>Основные направления долговой политики</w:t>
      </w:r>
    </w:p>
    <w:p w:rsidR="00864460" w:rsidRDefault="00864460" w:rsidP="004E4A02">
      <w:pPr>
        <w:spacing w:after="0" w:line="240" w:lineRule="auto"/>
        <w:ind w:firstLine="540"/>
        <w:jc w:val="center"/>
      </w:pPr>
      <w:r w:rsidRPr="002D0949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 «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Муниципальный округ Граховский</w:t>
      </w:r>
      <w:r w:rsidRPr="002D0949">
        <w:rPr>
          <w:rFonts w:ascii="Times New Roman" w:hAnsi="Times New Roman" w:cs="Times New Roman"/>
          <w:b/>
          <w:bCs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Удмуртской Республики</w:t>
      </w:r>
      <w:r w:rsidRPr="002D0949">
        <w:rPr>
          <w:rFonts w:ascii="Times New Roman" w:hAnsi="Times New Roman" w:cs="Times New Roman"/>
          <w:b/>
          <w:bCs/>
          <w:sz w:val="24"/>
          <w:szCs w:val="24"/>
        </w:rPr>
        <w:t>» на 20</w:t>
      </w:r>
      <w:r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Pr="002D0949">
        <w:rPr>
          <w:rFonts w:ascii="Times New Roman" w:hAnsi="Times New Roman" w:cs="Times New Roman"/>
          <w:b/>
          <w:bCs/>
          <w:sz w:val="24"/>
          <w:szCs w:val="24"/>
        </w:rPr>
        <w:t xml:space="preserve"> год и  плановый период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0949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D0949">
        <w:rPr>
          <w:rFonts w:ascii="Times New Roman" w:hAnsi="Times New Roman" w:cs="Times New Roman"/>
          <w:b/>
          <w:bCs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D0949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864460" w:rsidRDefault="00864460" w:rsidP="004E4A02">
      <w:pPr>
        <w:spacing w:after="100" w:afterAutospacing="1" w:line="240" w:lineRule="auto"/>
        <w:jc w:val="both"/>
      </w:pPr>
    </w:p>
    <w:p w:rsidR="00864460" w:rsidRDefault="00864460" w:rsidP="004E4A02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Основными направлениями долговой политики муниципального образования «Муниципальный округ Граховский район Удмуртской Республики» являются:</w:t>
      </w:r>
    </w:p>
    <w:p w:rsidR="00864460" w:rsidRDefault="00864460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поэтапное сокращение уровня долговой нагрузки на бюджет муниципального образования «Муниципальный округ Граховский район Удмуртской Республики»;</w:t>
      </w:r>
    </w:p>
    <w:p w:rsidR="00864460" w:rsidRDefault="00864460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оптимизация платежных графиков погашения долговых обязательств района в целях обеспечения равномерной нагрузки по погашению и обслуживанию муниципального долга во времени;</w:t>
      </w:r>
    </w:p>
    <w:p w:rsidR="00864460" w:rsidRDefault="00864460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минимизация привлечения коммерческих кредитов с учетом складывающейся рыночной конъюнктуры как источника долгосрочного финансирования дефицита бюджета;</w:t>
      </w:r>
    </w:p>
    <w:p w:rsidR="00864460" w:rsidRDefault="00864460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проведение работы по пересмотру условий заключенных ранее муниципальных контрактов с кредитными организациями в целях снижения процентных ставок по привлеченным кредитам. Целевой ориентир по ставкам - ключевая ставка Банка России </w:t>
      </w:r>
      <w:r w:rsidRPr="008901B7">
        <w:rPr>
          <w:rFonts w:ascii="Times New Roman" w:hAnsi="Times New Roman" w:cs="Times New Roman"/>
          <w:sz w:val="24"/>
          <w:szCs w:val="24"/>
        </w:rPr>
        <w:t>плюс один процент годовых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64460" w:rsidRDefault="00864460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мониторинг исполнения бюджета муниципального образования «Муниципальный округ Граховский район Удмуртской Республики» с целью определения возможных кассовых разрывов, покрытие которых будет осуществляться за счет привлечения бюджетных кредитов на пополнение остатков средств на счетах бюджетов муниципальных образований в Управлении Федерального казначейства по Удмуртской Республике;</w:t>
      </w:r>
    </w:p>
    <w:p w:rsidR="00864460" w:rsidRDefault="00864460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направление доходов, фактически полученных при исполнении бюджета муниципального образования «Муниципальный округ Граховский район Удмуртской Республики» сверх утвержденного Решением Совета депутатов муниципального образования «Муниципальный округ Граховский район Удмуртской Республики»  о бюджете муниципального образования «Муниципальный округ Граховский район Удмуртской Республики» на соответствующий год и на плановый период, общего объема доходов, на замещение муниципальных  заимствований и погашение муниципального долга муниципального образования «Муниципальный округ Граховский район Удмуртской Республики»;</w:t>
      </w:r>
    </w:p>
    <w:p w:rsidR="00864460" w:rsidRDefault="00864460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недопущение принятия новых расходных обязательств, не обеспеченных стабильными источниками доходов;</w:t>
      </w:r>
    </w:p>
    <w:p w:rsidR="00864460" w:rsidRDefault="00864460" w:rsidP="00E2571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864460" w:rsidRPr="00645949" w:rsidRDefault="00864460" w:rsidP="0064594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досрочного погашения долговых обязательств муниципального образования «Муниципальный округ Граховский район Удмуртской Республики»;</w:t>
      </w:r>
    </w:p>
    <w:p w:rsidR="00864460" w:rsidRDefault="00864460" w:rsidP="00E2571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864460" w:rsidRPr="00882709" w:rsidRDefault="00864460" w:rsidP="00E2571A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FFFFFF"/>
          <w:sz w:val="24"/>
          <w:szCs w:val="24"/>
        </w:rPr>
      </w:pPr>
      <w:r w:rsidRPr="00E97251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осуществление заимствований  в кредитной организации для погашения ранее полученных коммерческих кредитов  при условии предоставления дополнительной финансовой помощи в форме дотации на поддержку мер по обеспечению сбалансированности бюджета муниципального образования «Муниципальный округ </w:t>
      </w:r>
      <w:r>
        <w:rPr>
          <w:rFonts w:ascii="Times New Roman" w:hAnsi="Times New Roman" w:cs="Times New Roman"/>
          <w:color w:val="000000"/>
          <w:sz w:val="24"/>
          <w:szCs w:val="24"/>
        </w:rPr>
        <w:t>Граховский</w:t>
      </w:r>
      <w:r w:rsidRPr="00E97251">
        <w:rPr>
          <w:rFonts w:ascii="Times New Roman" w:hAnsi="Times New Roman" w:cs="Times New Roman"/>
          <w:color w:val="000000"/>
          <w:sz w:val="24"/>
          <w:szCs w:val="24"/>
        </w:rPr>
        <w:t xml:space="preserve"> район Удмуртской Республики» (наименование мероприятия – уплата процентов по коммерческим кредитам, привлеченным в 202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 </w:t>
      </w:r>
      <w:r w:rsidRPr="00E97251">
        <w:rPr>
          <w:rFonts w:ascii="Times New Roman" w:hAnsi="Times New Roman" w:cs="Times New Roman"/>
          <w:color w:val="000000"/>
          <w:sz w:val="24"/>
          <w:szCs w:val="24"/>
        </w:rPr>
        <w:t>году</w:t>
      </w:r>
      <w:r>
        <w:rPr>
          <w:rFonts w:ascii="Times New Roman" w:hAnsi="Times New Roman" w:cs="Times New Roman"/>
          <w:color w:val="000000"/>
          <w:sz w:val="24"/>
          <w:szCs w:val="24"/>
        </w:rPr>
        <w:t>);</w:t>
      </w:r>
      <w:r w:rsidRPr="00E97251">
        <w:rPr>
          <w:rFonts w:ascii="Times New Roman" w:hAnsi="Times New Roman" w:cs="Times New Roman"/>
          <w:color w:val="FFFFFF"/>
          <w:sz w:val="24"/>
          <w:szCs w:val="24"/>
        </w:rPr>
        <w:t>;</w:t>
      </w:r>
      <w:bookmarkStart w:id="1" w:name="_GoBack"/>
      <w:bookmarkEnd w:id="1"/>
    </w:p>
    <w:p w:rsidR="00864460" w:rsidRDefault="00864460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осуществление регулярного мониторинга рынка кредитных ресурсов для оптимизации структуры муниципального долга муниципального образования «Муниципальный округ Граховский район Удмуртской Республики» с целью сокращения стоимости обслуживания долговых обязательств и при наличии благоприятной рыночной конъюнктуры, проведение работы по замещению ранее привлеченных кредитов на кредиты под более низкие процентные ставки;</w:t>
      </w:r>
    </w:p>
    <w:p w:rsidR="00864460" w:rsidRDefault="00864460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внедрение информационных технологий по ведению учета и планированию операций с муниципальным долгом муниципального образования «Муниципальный округ Граховский район Удмуртской Республики»;</w:t>
      </w:r>
    </w:p>
    <w:p w:rsidR="00864460" w:rsidRDefault="00864460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обеспечение своевременного и полного учета долговых обязательств;</w:t>
      </w:r>
    </w:p>
    <w:p w:rsidR="00864460" w:rsidRDefault="00864460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обеспечение раскрытия информации о состоянии муниципального долга муниципального образования «Муниципальный округ Граховский район Удмуртской Республики».</w:t>
      </w:r>
    </w:p>
    <w:p w:rsidR="00864460" w:rsidRDefault="00864460">
      <w:pPr>
        <w:spacing w:after="1" w:line="240" w:lineRule="atLeast"/>
        <w:jc w:val="both"/>
      </w:pPr>
    </w:p>
    <w:p w:rsidR="00864460" w:rsidRDefault="00864460">
      <w:pPr>
        <w:spacing w:after="1" w:line="240" w:lineRule="atLeast"/>
        <w:jc w:val="center"/>
        <w:outlineLvl w:val="1"/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</w:rPr>
        <w:t>. Риски при реализации долговой политики</w:t>
      </w:r>
    </w:p>
    <w:p w:rsidR="00864460" w:rsidRDefault="00864460">
      <w:pPr>
        <w:spacing w:after="1" w:line="240" w:lineRule="atLeast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 «Муниципальный округ Граховский район Удмуртской Республики» на 2023 год и  плановый период 2024 и 2025 годов</w:t>
      </w:r>
    </w:p>
    <w:p w:rsidR="00864460" w:rsidRDefault="00864460">
      <w:pPr>
        <w:spacing w:after="1" w:line="240" w:lineRule="atLeast"/>
        <w:jc w:val="both"/>
      </w:pPr>
    </w:p>
    <w:p w:rsidR="00864460" w:rsidRDefault="00864460">
      <w:pPr>
        <w:spacing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Основными рисками при реализации долговой политики муниципального образования «Муниципальный округ Граховский район Удмуртской Республики» на 2023 год и на плановый период 2024 и 2025 годов являются:</w:t>
      </w:r>
    </w:p>
    <w:p w:rsidR="00864460" w:rsidRDefault="00864460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риск роста процентной ставки, показывающий вероятность неблагоприятного для муниципального образования «Муниципальный округ Граховский район Удмуртской Республики» изменения стоимости заимствований в зависимости от времени и объема потребности в заемных ресурсах;</w:t>
      </w:r>
    </w:p>
    <w:p w:rsidR="00864460" w:rsidRDefault="00864460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 недостаточного поступления доходов в бюджет района на финансирование расходов;</w:t>
      </w:r>
    </w:p>
    <w:p w:rsidR="00864460" w:rsidRDefault="00864460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риск снижения ликвидности рынка.</w:t>
      </w:r>
    </w:p>
    <w:p w:rsidR="00864460" w:rsidRDefault="00864460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С целью снижения указанных выше рисков реализация долговой политики осуществляется на основе прогнозов поступления доходов, финансирования расходов и привлечения муниципальных заимствований, анализа исполнения бюджета предыдущих лет с соблюдением следующих требований:</w:t>
      </w:r>
    </w:p>
    <w:p w:rsidR="00864460" w:rsidRDefault="00864460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при планировании муниципальных заимствований должны учитываться экономические возможности по привлечению ресурсов, текущая и ожидаемая конъюнктура на рынках заимствований;</w:t>
      </w:r>
    </w:p>
    <w:p w:rsidR="00864460" w:rsidRDefault="00864460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муниципальные заимствования должны носить планомерный характер, при этом объемы заимствований должны распределяться в течение года таким образом, чтобы снизить риск ухудшения условий заимствований;</w:t>
      </w:r>
    </w:p>
    <w:p w:rsidR="00864460" w:rsidRDefault="00864460">
      <w:pPr>
        <w:spacing w:before="240" w:after="1" w:line="240" w:lineRule="atLea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при исполнении бюджета района необходимо осуществлять управление ликвидностью счета бюджета для сглаживания пиков платежей по финансированию дефицита бюджета района и погашению муниципального долга.</w:t>
      </w:r>
    </w:p>
    <w:p w:rsidR="00864460" w:rsidRDefault="00864460">
      <w:pPr>
        <w:spacing w:after="1" w:line="240" w:lineRule="atLeast"/>
        <w:jc w:val="both"/>
      </w:pPr>
    </w:p>
    <w:p w:rsidR="00864460" w:rsidRDefault="00864460">
      <w:pPr>
        <w:spacing w:after="1" w:line="240" w:lineRule="atLeast"/>
        <w:jc w:val="both"/>
      </w:pPr>
    </w:p>
    <w:p w:rsidR="00864460" w:rsidRPr="00C7232F" w:rsidRDefault="00864460" w:rsidP="00C723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864460" w:rsidRPr="00C7232F" w:rsidSect="00CD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32F"/>
    <w:rsid w:val="000310D2"/>
    <w:rsid w:val="00036244"/>
    <w:rsid w:val="0004330C"/>
    <w:rsid w:val="00044589"/>
    <w:rsid w:val="0005404C"/>
    <w:rsid w:val="0006313F"/>
    <w:rsid w:val="00077305"/>
    <w:rsid w:val="00092CAD"/>
    <w:rsid w:val="00092FC9"/>
    <w:rsid w:val="000C53AC"/>
    <w:rsid w:val="00100CF9"/>
    <w:rsid w:val="001218AE"/>
    <w:rsid w:val="00133D0E"/>
    <w:rsid w:val="00140A35"/>
    <w:rsid w:val="0014295F"/>
    <w:rsid w:val="001479E3"/>
    <w:rsid w:val="00163671"/>
    <w:rsid w:val="001848A1"/>
    <w:rsid w:val="001D2304"/>
    <w:rsid w:val="001D4026"/>
    <w:rsid w:val="001E57B9"/>
    <w:rsid w:val="0021550A"/>
    <w:rsid w:val="00221AF5"/>
    <w:rsid w:val="002223B3"/>
    <w:rsid w:val="002427A1"/>
    <w:rsid w:val="00247645"/>
    <w:rsid w:val="0026460F"/>
    <w:rsid w:val="002A7087"/>
    <w:rsid w:val="002D0949"/>
    <w:rsid w:val="002E4DAF"/>
    <w:rsid w:val="002F10EC"/>
    <w:rsid w:val="002F22E8"/>
    <w:rsid w:val="00306615"/>
    <w:rsid w:val="0032449B"/>
    <w:rsid w:val="003307A1"/>
    <w:rsid w:val="0034274D"/>
    <w:rsid w:val="00365A50"/>
    <w:rsid w:val="003A03B6"/>
    <w:rsid w:val="003E7DC6"/>
    <w:rsid w:val="003F0BF3"/>
    <w:rsid w:val="004149A1"/>
    <w:rsid w:val="00414D17"/>
    <w:rsid w:val="00426911"/>
    <w:rsid w:val="0045219C"/>
    <w:rsid w:val="00475E91"/>
    <w:rsid w:val="004E4A02"/>
    <w:rsid w:val="00520F27"/>
    <w:rsid w:val="0057432A"/>
    <w:rsid w:val="005874F6"/>
    <w:rsid w:val="005B6AD3"/>
    <w:rsid w:val="005C3820"/>
    <w:rsid w:val="005D2E40"/>
    <w:rsid w:val="00645949"/>
    <w:rsid w:val="00670385"/>
    <w:rsid w:val="00676764"/>
    <w:rsid w:val="00681A78"/>
    <w:rsid w:val="006A5B4C"/>
    <w:rsid w:val="006A7ED7"/>
    <w:rsid w:val="006B3936"/>
    <w:rsid w:val="006B49CA"/>
    <w:rsid w:val="00720A1E"/>
    <w:rsid w:val="007246DA"/>
    <w:rsid w:val="00750D74"/>
    <w:rsid w:val="00786F54"/>
    <w:rsid w:val="00795CAF"/>
    <w:rsid w:val="007B6747"/>
    <w:rsid w:val="007B786C"/>
    <w:rsid w:val="007C12BD"/>
    <w:rsid w:val="007E20C5"/>
    <w:rsid w:val="007F0B92"/>
    <w:rsid w:val="00803899"/>
    <w:rsid w:val="00815C17"/>
    <w:rsid w:val="00825519"/>
    <w:rsid w:val="0083464A"/>
    <w:rsid w:val="008364F7"/>
    <w:rsid w:val="00852A94"/>
    <w:rsid w:val="00864460"/>
    <w:rsid w:val="00882709"/>
    <w:rsid w:val="008901B7"/>
    <w:rsid w:val="008B43AF"/>
    <w:rsid w:val="008D29D9"/>
    <w:rsid w:val="008D36CD"/>
    <w:rsid w:val="008E7A36"/>
    <w:rsid w:val="00915453"/>
    <w:rsid w:val="009B1F93"/>
    <w:rsid w:val="009F0B8E"/>
    <w:rsid w:val="00A227E2"/>
    <w:rsid w:val="00A32E37"/>
    <w:rsid w:val="00A33E1C"/>
    <w:rsid w:val="00A42BB6"/>
    <w:rsid w:val="00A5591D"/>
    <w:rsid w:val="00A6296B"/>
    <w:rsid w:val="00A961D1"/>
    <w:rsid w:val="00AF30C9"/>
    <w:rsid w:val="00B100C3"/>
    <w:rsid w:val="00B43FE5"/>
    <w:rsid w:val="00B55F64"/>
    <w:rsid w:val="00B630CD"/>
    <w:rsid w:val="00B71BC3"/>
    <w:rsid w:val="00B85247"/>
    <w:rsid w:val="00C13752"/>
    <w:rsid w:val="00C321B6"/>
    <w:rsid w:val="00C33460"/>
    <w:rsid w:val="00C53603"/>
    <w:rsid w:val="00C7232F"/>
    <w:rsid w:val="00C753C7"/>
    <w:rsid w:val="00C82306"/>
    <w:rsid w:val="00C828A2"/>
    <w:rsid w:val="00CB353A"/>
    <w:rsid w:val="00CD1BF7"/>
    <w:rsid w:val="00CE2C65"/>
    <w:rsid w:val="00D50BDA"/>
    <w:rsid w:val="00D53DD0"/>
    <w:rsid w:val="00DA7A38"/>
    <w:rsid w:val="00DB2C6A"/>
    <w:rsid w:val="00DC5E14"/>
    <w:rsid w:val="00DF658D"/>
    <w:rsid w:val="00DF67E9"/>
    <w:rsid w:val="00E2571A"/>
    <w:rsid w:val="00E8747D"/>
    <w:rsid w:val="00E952E0"/>
    <w:rsid w:val="00E97251"/>
    <w:rsid w:val="00EA1B67"/>
    <w:rsid w:val="00EA2856"/>
    <w:rsid w:val="00EA7CDD"/>
    <w:rsid w:val="00EB6A3D"/>
    <w:rsid w:val="00EF1245"/>
    <w:rsid w:val="00EF27B6"/>
    <w:rsid w:val="00F50FBF"/>
    <w:rsid w:val="00FF14DF"/>
    <w:rsid w:val="00FF2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BF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D0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094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7F0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7F0B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8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236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6833040F5F7FE15BC7DEC25B451F15F184B41D8762CACEE2A60B896B72F0614D1680A6363D457C653E5DB347ASE26G" TargetMode="External"/><Relationship Id="rId4" Type="http://schemas.openxmlformats.org/officeDocument/2006/relationships/hyperlink" Target="consultantplus://offline/ref=E6833040F5F7FE15BC7DEC25B451F15F194242D57E7AFBEC7B35B693BF7F5C04D5215E667CDC4DD855FBD8S32D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1943</Words>
  <Characters>11081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Постановлением</dc:title>
  <dc:subject/>
  <dc:creator>Ющенко</dc:creator>
  <cp:keywords/>
  <dc:description/>
  <cp:lastModifiedBy>User</cp:lastModifiedBy>
  <cp:revision>2</cp:revision>
  <cp:lastPrinted>2021-11-09T10:28:00Z</cp:lastPrinted>
  <dcterms:created xsi:type="dcterms:W3CDTF">2022-11-16T12:12:00Z</dcterms:created>
  <dcterms:modified xsi:type="dcterms:W3CDTF">2022-11-16T12:12:00Z</dcterms:modified>
</cp:coreProperties>
</file>